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32" w:rsidRDefault="00720932" w:rsidP="00720932">
      <w:pPr>
        <w:spacing w:before="80" w:after="80"/>
        <w:jc w:val="right"/>
        <w:rPr>
          <w:rFonts w:ascii="Calibri" w:hAnsi="Calibri" w:cs="Calibri"/>
        </w:rPr>
      </w:pPr>
      <w:bookmarkStart w:id="0" w:name="_GoBack"/>
      <w:bookmarkEnd w:id="0"/>
      <w:r w:rsidRPr="00720932">
        <w:rPr>
          <w:rFonts w:ascii="Calibri" w:hAnsi="Calibri" w:cs="Calibri"/>
        </w:rPr>
        <w:t>Tarih: 05.12.2022</w:t>
      </w:r>
    </w:p>
    <w:p w:rsidR="00720932" w:rsidRDefault="00720932" w:rsidP="00720932">
      <w:pPr>
        <w:spacing w:before="80" w:after="80"/>
        <w:jc w:val="center"/>
        <w:rPr>
          <w:rFonts w:ascii="Calibri" w:hAnsi="Calibri" w:cs="Calibri"/>
          <w:b/>
        </w:rPr>
      </w:pPr>
      <w:r w:rsidRPr="00720932">
        <w:rPr>
          <w:rFonts w:ascii="Calibri" w:hAnsi="Calibri" w:cs="Calibri"/>
          <w:b/>
        </w:rPr>
        <w:t>KİŞİSEL KORUYUCU DONANIM ZİMMET TUTANAĞI</w:t>
      </w:r>
    </w:p>
    <w:p w:rsidR="00720932" w:rsidRDefault="00720932" w:rsidP="00720932">
      <w:pPr>
        <w:spacing w:before="80" w:after="80"/>
        <w:rPr>
          <w:rFonts w:ascii="Calibri" w:hAnsi="Calibri" w:cs="Calibri"/>
        </w:rPr>
      </w:pPr>
      <w:r w:rsidRPr="00720932">
        <w:rPr>
          <w:rFonts w:ascii="Calibri" w:hAnsi="Calibri" w:cs="Calibri"/>
        </w:rPr>
        <w:tab/>
        <w:t xml:space="preserve">Çalışan Adı Soyadı: </w:t>
      </w:r>
    </w:p>
    <w:p w:rsidR="00720932" w:rsidRDefault="00720932" w:rsidP="00720932">
      <w:pPr>
        <w:spacing w:before="80" w:after="80"/>
        <w:rPr>
          <w:rFonts w:ascii="Calibri" w:hAnsi="Calibri" w:cs="Calibri"/>
        </w:rPr>
      </w:pPr>
      <w:r>
        <w:rPr>
          <w:rFonts w:ascii="Calibri" w:hAnsi="Calibri" w:cs="Calibri"/>
        </w:rPr>
        <w:tab/>
        <w:t xml:space="preserve">Çalışan T.C. Kimlik No: </w:t>
      </w:r>
    </w:p>
    <w:p w:rsidR="00720932" w:rsidRDefault="00720932" w:rsidP="00720932">
      <w:pPr>
        <w:spacing w:before="80" w:after="80"/>
        <w:rPr>
          <w:rFonts w:ascii="Calibri" w:hAnsi="Calibri" w:cs="Calibri"/>
        </w:rPr>
      </w:pPr>
      <w:r>
        <w:rPr>
          <w:rFonts w:ascii="Calibri" w:hAnsi="Calibri" w:cs="Calibri"/>
        </w:rPr>
        <w:tab/>
        <w:t xml:space="preserve">Görev - Unvan: </w:t>
      </w:r>
    </w:p>
    <w:p w:rsidR="00720932" w:rsidRDefault="00720932" w:rsidP="00720932">
      <w:pPr>
        <w:spacing w:before="80" w:after="80"/>
        <w:jc w:val="both"/>
        <w:rPr>
          <w:rFonts w:ascii="Calibri" w:hAnsi="Calibri" w:cs="Calibri"/>
        </w:rPr>
      </w:pPr>
      <w:r>
        <w:rPr>
          <w:rFonts w:ascii="Calibri" w:hAnsi="Calibri" w:cs="Calibri"/>
        </w:rPr>
        <w:tab/>
        <w:t>6331 Sayılı İş Sağlığı ve Güvenliği Kanunu Madde 19/2-b ’de belirtildiği üzere “Kendilerine sağlanan kişisel koruyucu donanımı doğru kullanmak ve korumak” ile yükümlü olduğumu ve işverenin bu konudaki talimatından bilgi sahibiyim. Aşağıda belirtilen kişisel koruyucu donanımları işyerinde kullanmak için işveren vekilinden teslim aldım. Kişisel koruyucu donanımın nasıl kullanılacağı konusunda eğitim aldım ve yeterli bilgiye sahibim. Aşağıda belirtilen kişisel koruyucu donanımları doğru ve uygun olarak kullanacağımı, kullanılmayacak duruma geldiğinde yenisini almak üzere işveren vekiline başvuracağımı kabul ve taahhüt ediyorum. Aşağıda belirtilen kişisel koruyucu donanımları kullanmadığım takdirde 4857 Sayılı Kanun Madde 25 / 2’de belirtilen yaptırımların uygulanacağı konusunda bilgilendirildim.</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98"/>
        <w:gridCol w:w="4139"/>
        <w:gridCol w:w="1077"/>
      </w:tblGrid>
      <w:tr w:rsidR="00720932" w:rsidTr="00544EF9">
        <w:trPr>
          <w:trHeight w:val="397"/>
        </w:trPr>
        <w:tc>
          <w:tcPr>
            <w:tcW w:w="9581" w:type="dxa"/>
            <w:gridSpan w:val="4"/>
            <w:shd w:val="clear" w:color="auto" w:fill="auto"/>
            <w:vAlign w:val="center"/>
          </w:tcPr>
          <w:p w:rsidR="00720932" w:rsidRPr="00720932" w:rsidRDefault="00720932" w:rsidP="00720932">
            <w:pPr>
              <w:spacing w:after="0"/>
              <w:jc w:val="center"/>
              <w:rPr>
                <w:rFonts w:ascii="Calibri" w:hAnsi="Calibri" w:cs="Calibri"/>
                <w:b/>
              </w:rPr>
            </w:pPr>
            <w:r w:rsidRPr="00720932">
              <w:rPr>
                <w:rFonts w:ascii="Calibri" w:hAnsi="Calibri" w:cs="Calibri"/>
                <w:b/>
              </w:rPr>
              <w:t>Kişisel Koruyucu Donanım Tablosu</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b/>
              </w:rPr>
            </w:pPr>
            <w:r w:rsidRPr="00720932">
              <w:rPr>
                <w:rFonts w:ascii="Calibri" w:hAnsi="Calibri" w:cs="Calibri"/>
                <w:b/>
              </w:rPr>
              <w:t>No</w:t>
            </w:r>
          </w:p>
        </w:tc>
        <w:tc>
          <w:tcPr>
            <w:tcW w:w="3798" w:type="dxa"/>
            <w:shd w:val="clear" w:color="auto" w:fill="auto"/>
            <w:vAlign w:val="center"/>
          </w:tcPr>
          <w:p w:rsidR="00720932" w:rsidRPr="00720932" w:rsidRDefault="00720932" w:rsidP="00720932">
            <w:pPr>
              <w:spacing w:after="0"/>
              <w:jc w:val="center"/>
              <w:rPr>
                <w:rFonts w:ascii="Calibri" w:hAnsi="Calibri" w:cs="Calibri"/>
                <w:b/>
              </w:rPr>
            </w:pPr>
            <w:r w:rsidRPr="00720932">
              <w:rPr>
                <w:rFonts w:ascii="Calibri" w:hAnsi="Calibri" w:cs="Calibri"/>
                <w:b/>
              </w:rPr>
              <w:t>Donanım Türü</w:t>
            </w:r>
          </w:p>
        </w:tc>
        <w:tc>
          <w:tcPr>
            <w:tcW w:w="4139" w:type="dxa"/>
            <w:shd w:val="clear" w:color="auto" w:fill="auto"/>
            <w:vAlign w:val="center"/>
          </w:tcPr>
          <w:p w:rsidR="00720932" w:rsidRPr="00720932" w:rsidRDefault="00720932" w:rsidP="00720932">
            <w:pPr>
              <w:spacing w:after="0"/>
              <w:jc w:val="center"/>
              <w:rPr>
                <w:rFonts w:ascii="Calibri" w:hAnsi="Calibri" w:cs="Calibri"/>
                <w:b/>
              </w:rPr>
            </w:pPr>
            <w:r w:rsidRPr="00720932">
              <w:rPr>
                <w:rFonts w:ascii="Calibri" w:hAnsi="Calibri" w:cs="Calibri"/>
                <w:b/>
              </w:rPr>
              <w:t>Standart</w:t>
            </w:r>
          </w:p>
        </w:tc>
        <w:tc>
          <w:tcPr>
            <w:tcW w:w="1077" w:type="dxa"/>
            <w:shd w:val="clear" w:color="auto" w:fill="auto"/>
            <w:vAlign w:val="center"/>
          </w:tcPr>
          <w:p w:rsidR="00720932" w:rsidRPr="00720932" w:rsidRDefault="00720932" w:rsidP="00720932">
            <w:pPr>
              <w:spacing w:after="0"/>
              <w:jc w:val="center"/>
              <w:rPr>
                <w:rFonts w:ascii="Calibri" w:hAnsi="Calibri" w:cs="Calibri"/>
                <w:b/>
              </w:rPr>
            </w:pPr>
            <w:r w:rsidRPr="00720932">
              <w:rPr>
                <w:rFonts w:ascii="Calibri" w:hAnsi="Calibri" w:cs="Calibri"/>
                <w:b/>
              </w:rPr>
              <w:t>Adet</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Baret</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EN 397</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2</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İş Elbisesi</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TS EN 13688 - EN 342 - EN 343 - EN 20471</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3</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İş Eldiveni</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EN 388</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4</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Aktif Karbonlu Solunum Maskesi</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EN 149:2001 + A1:2009 V FFP1</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5</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Kulak Tıkacı</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EN 352 - 2</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r w:rsidR="00720932" w:rsidTr="00720932">
        <w:trPr>
          <w:trHeight w:val="397"/>
        </w:trPr>
        <w:tc>
          <w:tcPr>
            <w:tcW w:w="56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6</w:t>
            </w:r>
          </w:p>
        </w:tc>
        <w:tc>
          <w:tcPr>
            <w:tcW w:w="3798"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İş Ayakkabısı</w:t>
            </w:r>
          </w:p>
        </w:tc>
        <w:tc>
          <w:tcPr>
            <w:tcW w:w="4139" w:type="dxa"/>
            <w:shd w:val="clear" w:color="auto" w:fill="auto"/>
            <w:vAlign w:val="center"/>
          </w:tcPr>
          <w:p w:rsidR="00720932" w:rsidRPr="00720932" w:rsidRDefault="00720932" w:rsidP="00720932">
            <w:pPr>
              <w:spacing w:after="0"/>
              <w:rPr>
                <w:rFonts w:ascii="Calibri" w:hAnsi="Calibri" w:cs="Calibri"/>
              </w:rPr>
            </w:pPr>
            <w:r w:rsidRPr="00720932">
              <w:rPr>
                <w:rFonts w:ascii="Calibri" w:hAnsi="Calibri" w:cs="Calibri"/>
              </w:rPr>
              <w:t>EN 20345 SB</w:t>
            </w:r>
          </w:p>
        </w:tc>
        <w:tc>
          <w:tcPr>
            <w:tcW w:w="1077"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1</w:t>
            </w:r>
          </w:p>
        </w:tc>
      </w:tr>
    </w:tbl>
    <w:p w:rsidR="00720932" w:rsidRPr="00720932" w:rsidRDefault="00720932" w:rsidP="00720932">
      <w:pPr>
        <w:spacing w:before="80" w:after="80" w:line="240" w:lineRule="auto"/>
        <w:jc w:val="both"/>
        <w:rPr>
          <w:rFonts w:ascii="Calibri" w:hAnsi="Calibri" w:cs="Calibri"/>
          <w:sz w:val="16"/>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720932" w:rsidTr="00720932">
        <w:trPr>
          <w:trHeight w:val="283"/>
        </w:trPr>
        <w:tc>
          <w:tcPr>
            <w:tcW w:w="4819" w:type="dxa"/>
            <w:shd w:val="clear" w:color="auto" w:fill="auto"/>
            <w:vAlign w:val="center"/>
          </w:tcPr>
          <w:p w:rsidR="00720932" w:rsidRPr="00720932" w:rsidRDefault="00720932" w:rsidP="00720932">
            <w:pPr>
              <w:spacing w:after="0"/>
              <w:jc w:val="center"/>
              <w:rPr>
                <w:rFonts w:ascii="Calibri" w:hAnsi="Calibri" w:cs="Calibri"/>
                <w:b/>
              </w:rPr>
            </w:pPr>
            <w:proofErr w:type="gramStart"/>
            <w:r w:rsidRPr="00720932">
              <w:rPr>
                <w:rFonts w:ascii="Calibri" w:hAnsi="Calibri" w:cs="Calibri"/>
                <w:b/>
              </w:rPr>
              <w:t>......................</w:t>
            </w:r>
            <w:proofErr w:type="gramEnd"/>
          </w:p>
        </w:tc>
        <w:tc>
          <w:tcPr>
            <w:tcW w:w="4819" w:type="dxa"/>
            <w:shd w:val="clear" w:color="auto" w:fill="auto"/>
            <w:vAlign w:val="center"/>
          </w:tcPr>
          <w:p w:rsidR="00720932" w:rsidRPr="00720932" w:rsidRDefault="00720932" w:rsidP="00720932">
            <w:pPr>
              <w:spacing w:after="0"/>
              <w:jc w:val="center"/>
              <w:rPr>
                <w:rFonts w:ascii="Calibri" w:hAnsi="Calibri" w:cs="Calibri"/>
                <w:b/>
              </w:rPr>
            </w:pPr>
            <w:proofErr w:type="spellStart"/>
            <w:r w:rsidRPr="00720932">
              <w:rPr>
                <w:rFonts w:ascii="Calibri" w:hAnsi="Calibri" w:cs="Calibri"/>
                <w:b/>
              </w:rPr>
              <w:t>Hanifi</w:t>
            </w:r>
            <w:proofErr w:type="spellEnd"/>
            <w:r w:rsidRPr="00720932">
              <w:rPr>
                <w:rFonts w:ascii="Calibri" w:hAnsi="Calibri" w:cs="Calibri"/>
                <w:b/>
              </w:rPr>
              <w:t xml:space="preserve"> GÜZEL</w:t>
            </w:r>
          </w:p>
        </w:tc>
      </w:tr>
      <w:tr w:rsidR="00720932" w:rsidTr="00720932">
        <w:trPr>
          <w:trHeight w:val="283"/>
        </w:trPr>
        <w:tc>
          <w:tcPr>
            <w:tcW w:w="4819"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Çalışan</w:t>
            </w:r>
          </w:p>
        </w:tc>
        <w:tc>
          <w:tcPr>
            <w:tcW w:w="4819"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İşveren Vekili</w:t>
            </w:r>
          </w:p>
        </w:tc>
      </w:tr>
      <w:tr w:rsidR="00720932" w:rsidTr="00720932">
        <w:trPr>
          <w:trHeight w:val="283"/>
        </w:trPr>
        <w:tc>
          <w:tcPr>
            <w:tcW w:w="4819"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İmza</w:t>
            </w:r>
          </w:p>
        </w:tc>
        <w:tc>
          <w:tcPr>
            <w:tcW w:w="4819" w:type="dxa"/>
            <w:shd w:val="clear" w:color="auto" w:fill="auto"/>
            <w:vAlign w:val="center"/>
          </w:tcPr>
          <w:p w:rsidR="00720932" w:rsidRPr="00720932" w:rsidRDefault="00720932" w:rsidP="00720932">
            <w:pPr>
              <w:spacing w:after="0"/>
              <w:jc w:val="center"/>
              <w:rPr>
                <w:rFonts w:ascii="Calibri" w:hAnsi="Calibri" w:cs="Calibri"/>
              </w:rPr>
            </w:pPr>
            <w:r w:rsidRPr="00720932">
              <w:rPr>
                <w:rFonts w:ascii="Calibri" w:hAnsi="Calibri" w:cs="Calibri"/>
              </w:rPr>
              <w:t>İmza</w:t>
            </w:r>
          </w:p>
        </w:tc>
      </w:tr>
    </w:tbl>
    <w:p w:rsidR="00720932" w:rsidRPr="00720932" w:rsidRDefault="00720932" w:rsidP="00720932">
      <w:pPr>
        <w:spacing w:before="80" w:after="80"/>
        <w:jc w:val="both"/>
        <w:rPr>
          <w:rFonts w:ascii="Calibri" w:hAnsi="Calibri" w:cs="Calibri"/>
        </w:rPr>
      </w:pPr>
    </w:p>
    <w:sectPr w:rsidR="00720932" w:rsidRPr="00720932" w:rsidSect="0072093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1C" w:rsidRDefault="002F351C" w:rsidP="00720932">
      <w:pPr>
        <w:spacing w:after="0" w:line="240" w:lineRule="auto"/>
      </w:pPr>
      <w:r>
        <w:separator/>
      </w:r>
    </w:p>
  </w:endnote>
  <w:endnote w:type="continuationSeparator" w:id="0">
    <w:p w:rsidR="002F351C" w:rsidRDefault="002F351C" w:rsidP="0072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Default="007209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Pr="00720932" w:rsidRDefault="00720932" w:rsidP="00720932">
    <w:pPr>
      <w:pStyle w:val="Altbilgi"/>
      <w:pBdr>
        <w:top w:val="single" w:sz="4" w:space="1" w:color="auto"/>
        <w:left w:val="single" w:sz="4" w:space="4" w:color="auto"/>
        <w:bottom w:val="single" w:sz="4" w:space="1" w:color="auto"/>
        <w:right w:val="single" w:sz="4" w:space="4" w:color="auto"/>
      </w:pBdr>
      <w:spacing w:before="80" w:after="80"/>
      <w:jc w:val="center"/>
    </w:pPr>
    <w:r w:rsidRPr="00720932">
      <w:t xml:space="preserve">Fatih Mah. Ziya Paşa Cad. No: 4 </w:t>
    </w:r>
    <w:proofErr w:type="spellStart"/>
    <w:r w:rsidRPr="00720932">
      <w:t>Kahramankazan</w:t>
    </w:r>
    <w:proofErr w:type="spellEnd"/>
    <w:r w:rsidRPr="00720932">
      <w:t>/ Ankara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Default="007209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1C" w:rsidRDefault="002F351C" w:rsidP="00720932">
      <w:pPr>
        <w:spacing w:after="0" w:line="240" w:lineRule="auto"/>
      </w:pPr>
      <w:r>
        <w:separator/>
      </w:r>
    </w:p>
  </w:footnote>
  <w:footnote w:type="continuationSeparator" w:id="0">
    <w:p w:rsidR="002F351C" w:rsidRDefault="002F351C" w:rsidP="00720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Default="007209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Pr="00720932" w:rsidRDefault="00720932" w:rsidP="00720932">
    <w:pPr>
      <w:pStyle w:val="stbilgi"/>
      <w:pBdr>
        <w:top w:val="single" w:sz="4" w:space="1" w:color="auto"/>
        <w:left w:val="single" w:sz="4" w:space="4" w:color="auto"/>
        <w:bottom w:val="single" w:sz="4" w:space="1" w:color="auto"/>
        <w:right w:val="single" w:sz="4" w:space="4" w:color="auto"/>
      </w:pBdr>
      <w:spacing w:before="80" w:after="80"/>
      <w:jc w:val="center"/>
    </w:pPr>
    <w:r w:rsidRPr="00720932">
      <w:t>Ayyıldız Tünel Ekipmanları İmalat Müh. San ve Tic. Aş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2" w:rsidRDefault="007209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32"/>
    <w:rsid w:val="00103936"/>
    <w:rsid w:val="0025182A"/>
    <w:rsid w:val="002F351C"/>
    <w:rsid w:val="00720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368B-A3CF-46A6-A3F3-5F2DB9A9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09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0932"/>
  </w:style>
  <w:style w:type="paragraph" w:styleId="Altbilgi">
    <w:name w:val="footer"/>
    <w:basedOn w:val="Normal"/>
    <w:link w:val="AltbilgiChar"/>
    <w:uiPriority w:val="99"/>
    <w:unhideWhenUsed/>
    <w:rsid w:val="007209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0932"/>
  </w:style>
  <w:style w:type="paragraph" w:styleId="BalonMetni">
    <w:name w:val="Balloon Text"/>
    <w:basedOn w:val="Normal"/>
    <w:link w:val="BalonMetniChar"/>
    <w:uiPriority w:val="99"/>
    <w:semiHidden/>
    <w:unhideWhenUsed/>
    <w:rsid w:val="001039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3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2022-12-09T08:47:00Z</cp:lastPrinted>
  <dcterms:created xsi:type="dcterms:W3CDTF">2022-12-09T08:47:00Z</dcterms:created>
  <dcterms:modified xsi:type="dcterms:W3CDTF">2022-12-09T08:47:00Z</dcterms:modified>
</cp:coreProperties>
</file>